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9F" w:rsidRPr="00700EBA" w:rsidRDefault="00700EBA" w:rsidP="00700EBA">
      <w:pPr>
        <w:pStyle w:val="Titre5"/>
        <w:spacing w:line="480" w:lineRule="auto"/>
        <w:rPr>
          <w:rFonts w:ascii="Arial Narrow" w:hAnsi="Arial Narrow"/>
          <w:b w:val="0"/>
          <w:i w:val="0"/>
          <w:sz w:val="24"/>
          <w:szCs w:val="24"/>
        </w:rPr>
      </w:pPr>
      <w:r w:rsidRPr="00700EBA">
        <w:rPr>
          <w:rFonts w:ascii="Arial Narrow" w:hAnsi="Arial Narrow"/>
          <w:b w:val="0"/>
          <w:i w:val="0"/>
          <w:sz w:val="24"/>
          <w:szCs w:val="24"/>
        </w:rPr>
        <w:t>La première réclamation prenait en compte l’hypothèse de que le montant réclamé seriez rajouté au montant contractuel a valeur février 2010 pour calculer la redevance financière tell que prévu dans l’article 17 de la DSP a ce moment la </w:t>
      </w:r>
      <w:r w:rsidR="00395E9F" w:rsidRPr="00700EBA">
        <w:rPr>
          <w:rFonts w:ascii="Arial Narrow" w:hAnsi="Arial Narrow"/>
          <w:b w:val="0"/>
          <w:i w:val="0"/>
          <w:sz w:val="24"/>
          <w:szCs w:val="24"/>
        </w:rPr>
        <w:t xml:space="preserve"> </w:t>
      </w:r>
    </w:p>
    <w:p w:rsidR="00395E9F" w:rsidRDefault="00395E9F" w:rsidP="00395E9F">
      <w:pPr>
        <w:rPr>
          <w:rFonts w:ascii="Arial Narrow" w:hAnsi="Arial Narrow"/>
        </w:rPr>
      </w:pPr>
      <w:r w:rsidRPr="00833DED">
        <w:rPr>
          <w:rFonts w:ascii="Arial Narrow" w:hAnsi="Arial Narrow"/>
        </w:rPr>
        <w:t xml:space="preserve">Etant donné que le montant de la première réclamation n’a pas été réglé </w:t>
      </w:r>
      <w:r>
        <w:rPr>
          <w:rFonts w:ascii="Arial Narrow" w:hAnsi="Arial Narrow"/>
        </w:rPr>
        <w:t xml:space="preserve">au moment d’écrire cette réclamation </w:t>
      </w:r>
      <w:r w:rsidRPr="00833DED">
        <w:rPr>
          <w:rFonts w:ascii="Arial Narrow" w:hAnsi="Arial Narrow"/>
        </w:rPr>
        <w:t>et qu’à l’époque nous avions utilisé le</w:t>
      </w:r>
      <w:r>
        <w:rPr>
          <w:rFonts w:ascii="Arial Narrow" w:hAnsi="Arial Narrow"/>
        </w:rPr>
        <w:t xml:space="preserve">s montants réellement dépenses chaque mois jusqu’a </w:t>
      </w:r>
      <w:r w:rsidRPr="00833DED">
        <w:rPr>
          <w:rFonts w:ascii="Arial Narrow" w:hAnsi="Arial Narrow"/>
        </w:rPr>
        <w:t xml:space="preserve"> février 2010</w:t>
      </w:r>
      <w:r w:rsidR="00700EBA">
        <w:rPr>
          <w:rFonts w:ascii="Arial Narrow" w:hAnsi="Arial Narrow"/>
        </w:rPr>
        <w:t>. (Valeur février 2010)</w:t>
      </w:r>
      <w:r>
        <w:rPr>
          <w:rFonts w:ascii="Arial Narrow" w:hAnsi="Arial Narrow"/>
        </w:rPr>
        <w:t>.</w:t>
      </w:r>
      <w:r w:rsidR="00700EBA">
        <w:rPr>
          <w:rFonts w:ascii="Arial Narrow" w:hAnsi="Arial Narrow"/>
        </w:rPr>
        <w:t xml:space="preserve"> </w:t>
      </w:r>
      <w:proofErr w:type="gramStart"/>
      <w:r w:rsidR="00F25211">
        <w:rPr>
          <w:rFonts w:ascii="Arial Narrow" w:hAnsi="Arial Narrow"/>
        </w:rPr>
        <w:t>e</w:t>
      </w:r>
      <w:r w:rsidR="00700EBA">
        <w:rPr>
          <w:rFonts w:ascii="Arial Narrow" w:hAnsi="Arial Narrow"/>
        </w:rPr>
        <w:t>t</w:t>
      </w:r>
      <w:proofErr w:type="gramEnd"/>
      <w:r w:rsidR="00700EBA">
        <w:rPr>
          <w:rFonts w:ascii="Arial Narrow" w:hAnsi="Arial Narrow"/>
        </w:rPr>
        <w:t xml:space="preserve"> que la</w:t>
      </w:r>
      <w:r>
        <w:rPr>
          <w:rFonts w:ascii="Arial Narrow" w:hAnsi="Arial Narrow"/>
        </w:rPr>
        <w:t xml:space="preserve">s dernières informations disponibles vont dans le sens de confirmer que le montant finalement arrêté sera transmis au Délégataire en utilisant </w:t>
      </w:r>
      <w:r w:rsidR="00700EBA">
        <w:rPr>
          <w:rFonts w:ascii="Arial Narrow" w:hAnsi="Arial Narrow"/>
        </w:rPr>
        <w:t>une</w:t>
      </w:r>
      <w:r>
        <w:rPr>
          <w:rFonts w:ascii="Arial Narrow" w:hAnsi="Arial Narrow"/>
        </w:rPr>
        <w:t xml:space="preserve"> redevance indemnitaire</w:t>
      </w:r>
      <w:r w:rsidR="00700EBA">
        <w:rPr>
          <w:rFonts w:ascii="Arial Narrow" w:hAnsi="Arial Narrow"/>
        </w:rPr>
        <w:t xml:space="preserve">, en conséquence le Délégataire a le droit de demander les intérêts moratoires pour compenser la </w:t>
      </w:r>
      <w:proofErr w:type="spellStart"/>
      <w:r w:rsidR="00700EBA">
        <w:rPr>
          <w:rFonts w:ascii="Arial Narrow" w:hAnsi="Arial Narrow"/>
        </w:rPr>
        <w:t>finan</w:t>
      </w:r>
      <w:r w:rsidR="00F25211">
        <w:rPr>
          <w:rFonts w:ascii="Arial Narrow" w:hAnsi="Arial Narrow"/>
        </w:rPr>
        <w:t>c</w:t>
      </w:r>
      <w:r w:rsidR="00700EBA">
        <w:rPr>
          <w:rFonts w:ascii="Arial Narrow" w:hAnsi="Arial Narrow"/>
        </w:rPr>
        <w:t>ia</w:t>
      </w:r>
      <w:r w:rsidR="00F25211">
        <w:rPr>
          <w:rFonts w:ascii="Arial Narrow" w:hAnsi="Arial Narrow"/>
        </w:rPr>
        <w:t>ti</w:t>
      </w:r>
      <w:r w:rsidR="00700EBA">
        <w:rPr>
          <w:rFonts w:ascii="Arial Narrow" w:hAnsi="Arial Narrow"/>
        </w:rPr>
        <w:t>on</w:t>
      </w:r>
      <w:proofErr w:type="spellEnd"/>
      <w:r w:rsidR="00700EBA">
        <w:rPr>
          <w:rFonts w:ascii="Arial Narrow" w:hAnsi="Arial Narrow"/>
        </w:rPr>
        <w:t xml:space="preserve"> de ces couts </w:t>
      </w:r>
      <w:r w:rsidR="00F25211">
        <w:rPr>
          <w:rFonts w:ascii="Arial Narrow" w:hAnsi="Arial Narrow"/>
        </w:rPr>
        <w:t>supplémentaires</w:t>
      </w:r>
      <w:r w:rsidR="00700EBA">
        <w:rPr>
          <w:rFonts w:ascii="Arial Narrow" w:hAnsi="Arial Narrow"/>
        </w:rPr>
        <w:t>.</w:t>
      </w:r>
    </w:p>
    <w:p w:rsidR="00395E9F" w:rsidRDefault="00700EBA" w:rsidP="00395E9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Nous avons </w:t>
      </w:r>
      <w:r w:rsidR="00F25211">
        <w:rPr>
          <w:rFonts w:ascii="Arial Narrow" w:hAnsi="Arial Narrow"/>
        </w:rPr>
        <w:t>maintenant</w:t>
      </w:r>
      <w:r>
        <w:rPr>
          <w:rFonts w:ascii="Arial Narrow" w:hAnsi="Arial Narrow"/>
        </w:rPr>
        <w:t xml:space="preserve"> pris comme </w:t>
      </w:r>
      <w:r w:rsidR="00F25211">
        <w:rPr>
          <w:rFonts w:ascii="Arial Narrow" w:hAnsi="Arial Narrow"/>
        </w:rPr>
        <w:t>hypothèse</w:t>
      </w:r>
      <w:r>
        <w:rPr>
          <w:rFonts w:ascii="Arial Narrow" w:hAnsi="Arial Narrow"/>
        </w:rPr>
        <w:t xml:space="preserve"> que ce </w:t>
      </w:r>
      <w:r w:rsidR="00F25211">
        <w:rPr>
          <w:rFonts w:ascii="Arial Narrow" w:hAnsi="Arial Narrow"/>
        </w:rPr>
        <w:t>deuxième</w:t>
      </w:r>
      <w:r>
        <w:rPr>
          <w:rFonts w:ascii="Arial Narrow" w:hAnsi="Arial Narrow"/>
        </w:rPr>
        <w:t xml:space="preserve"> </w:t>
      </w:r>
      <w:r w:rsidR="00F25211">
        <w:rPr>
          <w:rFonts w:ascii="Arial Narrow" w:hAnsi="Arial Narrow"/>
        </w:rPr>
        <w:t>réclamation</w:t>
      </w:r>
      <w:r>
        <w:rPr>
          <w:rFonts w:ascii="Arial Narrow" w:hAnsi="Arial Narrow"/>
        </w:rPr>
        <w:t xml:space="preserve"> sera indemnise de la </w:t>
      </w:r>
      <w:r w:rsidR="00F25211">
        <w:rPr>
          <w:rFonts w:ascii="Arial Narrow" w:hAnsi="Arial Narrow"/>
        </w:rPr>
        <w:t>même</w:t>
      </w:r>
      <w:r>
        <w:rPr>
          <w:rFonts w:ascii="Arial Narrow" w:hAnsi="Arial Narrow"/>
        </w:rPr>
        <w:t xml:space="preserve"> manière, cet a dire</w:t>
      </w:r>
      <w:r w:rsidR="00F2521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pas a travers de la </w:t>
      </w:r>
      <w:r w:rsidR="00F25211">
        <w:rPr>
          <w:rFonts w:ascii="Arial Narrow" w:hAnsi="Arial Narrow"/>
        </w:rPr>
        <w:t>redevance</w:t>
      </w:r>
      <w:r>
        <w:rPr>
          <w:rFonts w:ascii="Arial Narrow" w:hAnsi="Arial Narrow"/>
        </w:rPr>
        <w:t xml:space="preserve"> </w:t>
      </w:r>
      <w:r w:rsidR="00F25211">
        <w:rPr>
          <w:rFonts w:ascii="Arial Narrow" w:hAnsi="Arial Narrow"/>
        </w:rPr>
        <w:t>financière</w:t>
      </w:r>
      <w:r>
        <w:rPr>
          <w:rFonts w:ascii="Arial Narrow" w:hAnsi="Arial Narrow"/>
        </w:rPr>
        <w:t xml:space="preserve"> m</w:t>
      </w:r>
      <w:r w:rsidR="00F25211">
        <w:rPr>
          <w:rFonts w:ascii="Arial Narrow" w:hAnsi="Arial Narrow"/>
        </w:rPr>
        <w:t>ais</w:t>
      </w:r>
      <w:r>
        <w:rPr>
          <w:rFonts w:ascii="Arial Narrow" w:hAnsi="Arial Narrow"/>
        </w:rPr>
        <w:t xml:space="preserve"> aussi a travers d’une </w:t>
      </w:r>
      <w:r w:rsidR="00F25211">
        <w:rPr>
          <w:rFonts w:ascii="Arial Narrow" w:hAnsi="Arial Narrow"/>
        </w:rPr>
        <w:t>redevance</w:t>
      </w:r>
      <w:r>
        <w:rPr>
          <w:rFonts w:ascii="Arial Narrow" w:hAnsi="Arial Narrow"/>
        </w:rPr>
        <w:t xml:space="preserve"> </w:t>
      </w:r>
      <w:r w:rsidR="00F25211">
        <w:rPr>
          <w:rFonts w:ascii="Arial Narrow" w:hAnsi="Arial Narrow"/>
        </w:rPr>
        <w:t>indemnitaire. Nous</w:t>
      </w:r>
      <w:r w:rsidR="00395E9F">
        <w:rPr>
          <w:rFonts w:ascii="Arial Narrow" w:hAnsi="Arial Narrow"/>
        </w:rPr>
        <w:t xml:space="preserve"> avons </w:t>
      </w:r>
      <w:r>
        <w:rPr>
          <w:rFonts w:ascii="Arial Narrow" w:hAnsi="Arial Narrow"/>
        </w:rPr>
        <w:t xml:space="preserve"> donc rajouté les </w:t>
      </w:r>
      <w:r w:rsidR="00F25211">
        <w:rPr>
          <w:rFonts w:ascii="Arial Narrow" w:hAnsi="Arial Narrow"/>
        </w:rPr>
        <w:t>intérêts</w:t>
      </w:r>
      <w:r w:rsidR="00395E9F">
        <w:rPr>
          <w:rFonts w:ascii="Arial Narrow" w:hAnsi="Arial Narrow"/>
        </w:rPr>
        <w:t xml:space="preserve"> </w:t>
      </w:r>
      <w:r w:rsidR="00F25211">
        <w:rPr>
          <w:rFonts w:ascii="Arial Narrow" w:hAnsi="Arial Narrow"/>
        </w:rPr>
        <w:t>correspondant à</w:t>
      </w:r>
      <w:r w:rsidR="00395E9F">
        <w:rPr>
          <w:rFonts w:ascii="Arial Narrow" w:hAnsi="Arial Narrow"/>
        </w:rPr>
        <w:t xml:space="preserve"> cette </w:t>
      </w:r>
      <w:r w:rsidR="00F25211">
        <w:rPr>
          <w:rFonts w:ascii="Arial Narrow" w:hAnsi="Arial Narrow"/>
        </w:rPr>
        <w:t>deuxième</w:t>
      </w:r>
      <w:r w:rsidR="00395E9F">
        <w:rPr>
          <w:rFonts w:ascii="Arial Narrow" w:hAnsi="Arial Narrow"/>
        </w:rPr>
        <w:t xml:space="preserve"> </w:t>
      </w:r>
      <w:r w:rsidR="00F25211">
        <w:rPr>
          <w:rFonts w:ascii="Arial Narrow" w:hAnsi="Arial Narrow"/>
        </w:rPr>
        <w:t>réclamation</w:t>
      </w:r>
    </w:p>
    <w:p w:rsidR="00F25211" w:rsidRDefault="00F25211" w:rsidP="00395E9F">
      <w:pPr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700EBA">
        <w:rPr>
          <w:rFonts w:ascii="Arial Narrow" w:hAnsi="Arial Narrow"/>
        </w:rPr>
        <w:t>outes les calcules</w:t>
      </w:r>
      <w:r w:rsidR="00395E9F" w:rsidRPr="00833DED">
        <w:rPr>
          <w:rFonts w:ascii="Arial Narrow" w:hAnsi="Arial Narrow"/>
        </w:rPr>
        <w:t xml:space="preserve"> </w:t>
      </w:r>
      <w:r w:rsidR="00700EBA">
        <w:rPr>
          <w:rFonts w:ascii="Arial Narrow" w:hAnsi="Arial Narrow"/>
        </w:rPr>
        <w:t xml:space="preserve">ont été faites sur </w:t>
      </w:r>
      <w:r>
        <w:rPr>
          <w:rFonts w:ascii="Arial Narrow" w:hAnsi="Arial Narrow"/>
        </w:rPr>
        <w:t>l’hypothèse</w:t>
      </w:r>
      <w:r w:rsidR="00700EBA">
        <w:rPr>
          <w:rFonts w:ascii="Arial Narrow" w:hAnsi="Arial Narrow"/>
        </w:rPr>
        <w:t xml:space="preserve"> que les deux </w:t>
      </w:r>
      <w:r>
        <w:rPr>
          <w:rFonts w:ascii="Arial Narrow" w:hAnsi="Arial Narrow"/>
        </w:rPr>
        <w:t>réclamations</w:t>
      </w:r>
      <w:r w:rsidR="00700EBA">
        <w:rPr>
          <w:rFonts w:ascii="Arial Narrow" w:hAnsi="Arial Narrow"/>
        </w:rPr>
        <w:t xml:space="preserve"> seront </w:t>
      </w:r>
      <w:r>
        <w:rPr>
          <w:rFonts w:ascii="Arial Narrow" w:hAnsi="Arial Narrow"/>
        </w:rPr>
        <w:t>réglés</w:t>
      </w:r>
      <w:r w:rsidR="00700EB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au 30 novembre 2010. Un règlement postérieur </w:t>
      </w:r>
      <w:proofErr w:type="gramStart"/>
      <w:r>
        <w:rPr>
          <w:rFonts w:ascii="Arial Narrow" w:hAnsi="Arial Narrow"/>
        </w:rPr>
        <w:t>a</w:t>
      </w:r>
      <w:proofErr w:type="gramEnd"/>
      <w:r>
        <w:rPr>
          <w:rFonts w:ascii="Arial Narrow" w:hAnsi="Arial Narrow"/>
        </w:rPr>
        <w:t xml:space="preserve"> cette date impliquera nécessairement un actualisation de ce point de la réclamation.</w:t>
      </w:r>
    </w:p>
    <w:p w:rsidR="00395E9F" w:rsidRPr="00833DED" w:rsidRDefault="00395E9F" w:rsidP="00395E9F">
      <w:pPr>
        <w:rPr>
          <w:rFonts w:ascii="Arial Narrow" w:hAnsi="Arial Narrow"/>
        </w:rPr>
      </w:pPr>
      <w:r>
        <w:rPr>
          <w:rFonts w:ascii="Arial Narrow" w:hAnsi="Arial Narrow"/>
        </w:rPr>
        <w:t>Nous avons utilisé la moyenne mensuelle de l’EONIA comme base de calcul.</w:t>
      </w:r>
    </w:p>
    <w:p w:rsidR="00724D1B" w:rsidRDefault="00F25211">
      <w:r>
        <w:t>Le montant réclamé est de XXXX et le calculs sont montrés dans l’annexe XX</w:t>
      </w:r>
    </w:p>
    <w:sectPr w:rsidR="00724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D1B"/>
    <w:rsid w:val="00395E9F"/>
    <w:rsid w:val="00700EBA"/>
    <w:rsid w:val="00724D1B"/>
    <w:rsid w:val="00F2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9F"/>
    <w:pPr>
      <w:keepLines/>
      <w:spacing w:after="240" w:line="240" w:lineRule="auto"/>
      <w:jc w:val="both"/>
    </w:pPr>
    <w:rPr>
      <w:rFonts w:ascii="Verdana" w:eastAsia="Times New Roman" w:hAnsi="Verdana" w:cs="Arial"/>
      <w:kern w:val="32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395E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395E9F"/>
    <w:rPr>
      <w:rFonts w:ascii="Verdana" w:eastAsia="Times New Roman" w:hAnsi="Verdana" w:cs="Arial"/>
      <w:b/>
      <w:bCs/>
      <w:i/>
      <w:iCs/>
      <w:kern w:val="32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l.delaparte</dc:creator>
  <cp:keywords/>
  <dc:description/>
  <cp:lastModifiedBy>l.delaparte</cp:lastModifiedBy>
  <cp:revision>2</cp:revision>
  <dcterms:created xsi:type="dcterms:W3CDTF">2010-11-20T17:52:00Z</dcterms:created>
  <dcterms:modified xsi:type="dcterms:W3CDTF">2010-11-20T18:19:00Z</dcterms:modified>
</cp:coreProperties>
</file>